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049B">
      <w:pPr>
        <w:pStyle w:val="printredaction-line"/>
        <w:divId w:val="96399613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фев 2020</w:t>
      </w:r>
    </w:p>
    <w:p w:rsidR="00000000" w:rsidRDefault="0085049B">
      <w:pPr>
        <w:divId w:val="16032956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18.10.2014 № 1075</w:t>
      </w:r>
    </w:p>
    <w:p w:rsidR="00000000" w:rsidRDefault="0085049B">
      <w:pPr>
        <w:pStyle w:val="2"/>
        <w:divId w:val="9639961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определения среднедушевого дохода для предоставления социальных услуг бесплатно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499067367/XA00M822NA/" w:history="1">
        <w:r>
          <w:rPr>
            <w:rStyle w:val="a4"/>
            <w:rFonts w:ascii="Georgia" w:hAnsi="Georgia"/>
          </w:rPr>
          <w:t>частью 4 статьи 31 Федерального закона "Об основах социального обслуживания граждан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1. Утвердить пр</w:t>
      </w:r>
      <w:r>
        <w:rPr>
          <w:rFonts w:ascii="Georgia" w:hAnsi="Georgia"/>
        </w:rPr>
        <w:t xml:space="preserve">илагаемые </w:t>
      </w:r>
      <w:hyperlink r:id="rId6" w:anchor="/document/99/420227144/XA00LVA2M9/" w:tgtFrame="_self" w:history="1">
        <w:r>
          <w:rPr>
            <w:rStyle w:val="a4"/>
            <w:rFonts w:ascii="Georgia" w:hAnsi="Georgia"/>
          </w:rPr>
          <w:t>Правила определения среднедушевого дохода для предоставления социальных услуг бесплатно</w:t>
        </w:r>
      </w:hyperlink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 xml:space="preserve">2. Министерству труда и социальной защиты Российской Федерации </w:t>
      </w:r>
      <w:r>
        <w:rPr>
          <w:rFonts w:ascii="Georgia" w:hAnsi="Georgia"/>
        </w:rPr>
        <w:t xml:space="preserve">совместно с Министерством финансов Российской Федерации давать разъяснения по вопросам применения </w:t>
      </w:r>
      <w:hyperlink r:id="rId7" w:anchor="/document/99/420227144/XA00LVA2M9/" w:tgtFrame="_self" w:history="1">
        <w:r>
          <w:rPr>
            <w:rStyle w:val="a4"/>
            <w:rFonts w:ascii="Georgia" w:hAnsi="Georgia"/>
          </w:rPr>
          <w:t>Правил</w:t>
        </w:r>
      </w:hyperlink>
      <w:r>
        <w:rPr>
          <w:rFonts w:ascii="Georgia" w:hAnsi="Georgia"/>
        </w:rPr>
        <w:t>, утвержденных настоящим постановлением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3. Настоящее пост</w:t>
      </w:r>
      <w:r>
        <w:rPr>
          <w:rFonts w:ascii="Georgia" w:hAnsi="Georgia"/>
        </w:rPr>
        <w:t>ановление вступает в силу с 1 января 2015 года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divId w:val="144226647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85049B">
      <w:pPr>
        <w:pStyle w:val="align-right"/>
        <w:divId w:val="69527311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18 октября 2014 года № 1075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85049B">
      <w:pPr>
        <w:divId w:val="9800361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определения среднедушевого дохода для предоставл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ения социальных услуг бесплатн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8" w:anchor="/document/99/499067367/XA00M1S2LR/" w:history="1">
        <w:r>
          <w:rPr>
            <w:rStyle w:val="a4"/>
            <w:rFonts w:ascii="Georgia" w:hAnsi="Georgia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Fonts w:ascii="Georgia" w:hAnsi="Georgia"/>
        </w:rPr>
        <w:t xml:space="preserve"> (далее - среднедушевой доход)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9" w:anchor="/document/99/499067367/XA00MC62NN/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10" w:anchor="/document/99/499067367/XA00MGE2OB/" w:history="1">
        <w:r>
          <w:rPr>
            <w:rStyle w:val="a4"/>
            <w:rFonts w:ascii="Georgia" w:hAnsi="Georgia"/>
          </w:rPr>
          <w:t>3 статьи 31 Федерального закона "Об основах социального обслуживания граждан в Российской Федерации"</w:t>
        </w:r>
      </w:hyperlink>
      <w:r>
        <w:rPr>
          <w:rFonts w:ascii="Georgia" w:hAnsi="Georgia"/>
        </w:rPr>
        <w:t>, произво</w:t>
      </w:r>
      <w:r>
        <w:rPr>
          <w:rFonts w:ascii="Georgia" w:hAnsi="Georgia"/>
        </w:rPr>
        <w:t>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</w:t>
      </w:r>
      <w:r>
        <w:rPr>
          <w:rFonts w:ascii="Georgia" w:hAnsi="Georgia"/>
        </w:rPr>
        <w:t>и одиноко проживающего гражданина и принадлежащем им (ему) имуществе на праве собственности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 xml:space="preserve">2.1. Уполномоченный орган, предусмотренный </w:t>
      </w:r>
      <w:hyperlink r:id="rId11" w:anchor="/document/99/420227144/XA00M262MM/" w:tgtFrame="_self" w:history="1">
        <w:r>
          <w:rPr>
            <w:rStyle w:val="a4"/>
            <w:rFonts w:ascii="Georgia" w:hAnsi="Georgia"/>
          </w:rPr>
          <w:t>пунктом 2 настоящих Правил</w:t>
        </w:r>
      </w:hyperlink>
      <w:r>
        <w:rPr>
          <w:rFonts w:ascii="Georgia" w:hAnsi="Georgia"/>
        </w:rPr>
        <w:t xml:space="preserve">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r:id="rId12" w:anchor="/document/99/420227144/XA00M262MM/" w:tgtFrame="_self" w:history="1">
        <w:r>
          <w:rPr>
            <w:rStyle w:val="a4"/>
            <w:rFonts w:ascii="Georgia" w:hAnsi="Georgia"/>
          </w:rPr>
          <w:t>пунктом 2 настоящих Правил</w:t>
        </w:r>
      </w:hyperlink>
      <w:r>
        <w:rPr>
          <w:rFonts w:ascii="Georgia" w:hAnsi="Georgia"/>
        </w:rPr>
        <w:t>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</w:t>
      </w:r>
      <w:r>
        <w:rPr>
          <w:rFonts w:ascii="Georgia" w:hAnsi="Georgia"/>
        </w:rPr>
        <w:t>верждения их документами, удостоверяющими личность, а также свидетельствами о государственной регистрации актов гражданского состояния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Межведомственный запрос направляется в течение 2 рабочих дней со дня подачи гражданином заявления о предоставлении социа</w:t>
      </w:r>
      <w:r>
        <w:rPr>
          <w:rFonts w:ascii="Georgia" w:hAnsi="Georgia"/>
        </w:rPr>
        <w:t>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3. В целях настоящих Правил</w:t>
      </w:r>
      <w:r>
        <w:rPr>
          <w:rFonts w:ascii="Georgia" w:hAnsi="Georgia"/>
        </w:rPr>
        <w:t>: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а) в составе семьи</w:t>
      </w:r>
      <w:r>
        <w:rPr>
          <w:rFonts w:ascii="Georgia" w:hAnsi="Georgia"/>
        </w:rPr>
        <w:t xml:space="preserve"> учитываются супруги, родители и несовершеннолетние дети, совместно проживающие с получателем социальных услуг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</w:t>
      </w:r>
      <w:r>
        <w:rPr>
          <w:rFonts w:ascii="Georgia" w:hAnsi="Georgia"/>
        </w:rPr>
        <w:t>семьи, доходов членов семьи или одиноко проживающего гражданина и принадлежащего им (ему) имущества на праве собственности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4. При расчете среднедушевого дохода в состав семьи не включаются</w:t>
      </w:r>
      <w:r>
        <w:rPr>
          <w:rFonts w:ascii="Georgia" w:hAnsi="Georgia"/>
        </w:rPr>
        <w:t>: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а) лица, отбывающие наказание в виде лишения свободы, лица, в отн</w:t>
      </w:r>
      <w:r>
        <w:rPr>
          <w:rFonts w:ascii="Georgia" w:hAnsi="Georgia"/>
        </w:rPr>
        <w:t>ошении которых применена мера пресечения в виде заключения под стражу, а также лица, находящиеся на принудительном лечении по решению суда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б) лица, находящиеся на полном государственном обеспечении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5. При расчете среднедушевого дохода учитываются следующ</w:t>
      </w:r>
      <w:r>
        <w:rPr>
          <w:rFonts w:ascii="Georgia" w:hAnsi="Georgia"/>
        </w:rPr>
        <w:t>ие доходы, полученные в денежной форме</w:t>
      </w:r>
      <w:r>
        <w:rPr>
          <w:rFonts w:ascii="Georgia" w:hAnsi="Georgia"/>
        </w:rPr>
        <w:t>: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</w:t>
      </w:r>
      <w:r>
        <w:rPr>
          <w:rFonts w:ascii="Georgia" w:hAnsi="Georgia"/>
        </w:rPr>
        <w:t>зделения в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</w:t>
      </w:r>
      <w:r>
        <w:rPr>
          <w:rFonts w:ascii="Georgia" w:hAnsi="Georgia"/>
        </w:rPr>
        <w:t xml:space="preserve">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в) доходы, полученные от использования в Российской Федерации авторских или смежных прав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г) дохо</w:t>
      </w:r>
      <w:r>
        <w:rPr>
          <w:rFonts w:ascii="Georgia" w:hAnsi="Georgia"/>
        </w:rPr>
        <w:t>ды, полученные от сдачи в аренду или иного использования имущества, находящегося в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д) доходы от реализации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недвижимого имущества, находящегося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Российской Федерации акций или иных ценных бумаг, а также доле</w:t>
      </w:r>
      <w:r>
        <w:rPr>
          <w:rFonts w:ascii="Georgia" w:hAnsi="Georgia"/>
        </w:rPr>
        <w:t>й участия в уставном капитале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 требования к российской организации или иностранной орган</w:t>
      </w:r>
      <w:r>
        <w:rPr>
          <w:rFonts w:ascii="Georgia" w:hAnsi="Georgia"/>
        </w:rPr>
        <w:t>изации в связи с деятельностью ее обособленного подразделения на территории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иного имущества, находящегося в Российской Федерации и принадлежащего гражданину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е) вознаграждение за выполнение трудовых или иных обязанностей, выполненную</w:t>
      </w:r>
      <w:r>
        <w:rPr>
          <w:rFonts w:ascii="Georgia" w:hAnsi="Georgia"/>
        </w:rPr>
        <w:t xml:space="preserve">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</w:t>
      </w:r>
      <w:r>
        <w:rPr>
          <w:rFonts w:ascii="Georgia" w:hAnsi="Georgia"/>
        </w:rPr>
        <w:t>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</w:t>
      </w:r>
      <w:r>
        <w:rPr>
          <w:rFonts w:ascii="Georgia" w:hAnsi="Georgia"/>
        </w:rPr>
        <w:t>занности или откуда производились выплаты указанных вознаграждений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</w:t>
      </w:r>
      <w:r>
        <w:rPr>
          <w:rFonts w:ascii="Georgia" w:hAnsi="Georgia"/>
        </w:rPr>
        <w:t>фы и иные санкции за простой (задержку) таких транспортных средств в пунктах погрузки (выгрузки) в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</w:t>
      </w:r>
      <w:r>
        <w:rPr>
          <w:rFonts w:ascii="Georgia" w:hAnsi="Georgia"/>
        </w:rPr>
        <w:t>редств связи, включая компьютерные сети,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л) иные доходы, пол</w:t>
      </w:r>
      <w:r>
        <w:rPr>
          <w:rFonts w:ascii="Georgia" w:hAnsi="Georgia"/>
        </w:rPr>
        <w:t>учаемые гражданином в результате осуществления им деятельности в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н) денежное доволь</w:t>
      </w:r>
      <w:r>
        <w:rPr>
          <w:rFonts w:ascii="Georgia" w:hAnsi="Georgia"/>
        </w:rPr>
        <w:t>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о) денежное вознаграждение по договору об осуществлении опеки или попечительства, а также де</w:t>
      </w:r>
      <w:r>
        <w:rPr>
          <w:rFonts w:ascii="Georgia" w:hAnsi="Georgia"/>
        </w:rPr>
        <w:t>нежные выплаты по договорам ренты, пожизненного содержания с иждивением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7. До</w:t>
      </w:r>
      <w:r>
        <w:rPr>
          <w:rFonts w:ascii="Georgia" w:hAnsi="Georgia"/>
        </w:rPr>
        <w:t>ходы учитываются до вычета налогов и сборов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</w:t>
      </w:r>
      <w:r>
        <w:rPr>
          <w:rFonts w:ascii="Georgia" w:hAnsi="Georgia"/>
        </w:rPr>
        <w:t>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</w:t>
      </w:r>
      <w:r>
        <w:rPr>
          <w:rFonts w:ascii="Georgia" w:hAnsi="Georgia"/>
        </w:rPr>
        <w:t>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</w:t>
      </w:r>
      <w:r>
        <w:rPr>
          <w:rFonts w:ascii="Georgia" w:hAnsi="Georgia"/>
        </w:rPr>
        <w:t>есяцы, которые приходятся на расчетный период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</w:t>
      </w:r>
      <w:r>
        <w:rPr>
          <w:rFonts w:ascii="Georgia" w:hAnsi="Georgia"/>
        </w:rPr>
        <w:t>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10. Суммы дохо</w:t>
      </w:r>
      <w:r>
        <w:rPr>
          <w:rFonts w:ascii="Georgia" w:hAnsi="Georgia"/>
        </w:rPr>
        <w:t>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11. Расчет среднедушевого дохода производится исхо</w:t>
      </w:r>
      <w:r>
        <w:rPr>
          <w:rFonts w:ascii="Georgia" w:hAnsi="Georgia"/>
        </w:rPr>
        <w:t>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12. Среднедушевой доход рассчитывается путем деления одной двенадцатой суммы</w:t>
      </w:r>
      <w:r>
        <w:rPr>
          <w:rFonts w:ascii="Georgia" w:hAnsi="Georgia"/>
        </w:rPr>
        <w:t xml:space="preserve"> доходов всех членов семьи за расчетный период на число членов семьи</w:t>
      </w:r>
      <w:r>
        <w:rPr>
          <w:rFonts w:ascii="Georgia" w:hAnsi="Georgia"/>
        </w:rPr>
        <w:t>.</w:t>
      </w:r>
    </w:p>
    <w:p w:rsidR="00000000" w:rsidRDefault="0085049B">
      <w:pPr>
        <w:spacing w:after="223"/>
        <w:jc w:val="both"/>
        <w:divId w:val="1234007800"/>
        <w:rPr>
          <w:rFonts w:ascii="Georgia" w:hAnsi="Georgia"/>
        </w:rPr>
      </w:pPr>
      <w:r>
        <w:rPr>
          <w:rFonts w:ascii="Georgia" w:hAnsi="Georgia"/>
        </w:rPr>
        <w:t>13. Доход одиноко проживающего гражданина определяется как одна двенадцатая суммы его доходов за расчетный период</w:t>
      </w:r>
      <w:r>
        <w:rPr>
          <w:rFonts w:ascii="Georgia" w:hAnsi="Georgia"/>
        </w:rPr>
        <w:t>.</w:t>
      </w:r>
    </w:p>
    <w:p w:rsidR="0085049B" w:rsidRDefault="0085049B">
      <w:pPr>
        <w:divId w:val="3604782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07.04.2020</w:t>
      </w:r>
    </w:p>
    <w:sectPr w:rsidR="0085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7DDF"/>
    <w:rsid w:val="0085049B"/>
    <w:rsid w:val="00A5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828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3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47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1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2020-04-07T07:05:00Z</dcterms:created>
  <dcterms:modified xsi:type="dcterms:W3CDTF">2020-04-07T07:05:00Z</dcterms:modified>
</cp:coreProperties>
</file>